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E" w:rsidRDefault="001260AE" w:rsidP="001260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0AE" w:rsidRPr="00F51128" w:rsidRDefault="001260AE" w:rsidP="001260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118</w:t>
      </w:r>
    </w:p>
    <w:p w:rsidR="001260AE" w:rsidRPr="00833E5F" w:rsidRDefault="001260AE" w:rsidP="001260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1260AE" w:rsidP="001260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270F" w:rsidRDefault="0052270F" w:rsidP="001260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833E5F" w:rsidRDefault="001260AE" w:rsidP="001260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260AE" w:rsidRPr="00833E5F" w:rsidRDefault="001260AE" w:rsidP="001260A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0AE" w:rsidRPr="00833E5F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260AE" w:rsidRDefault="001260AE" w:rsidP="001260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Pr="00833E5F" w:rsidRDefault="001260AE" w:rsidP="001260A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260AE" w:rsidRDefault="001260AE" w:rsidP="001260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1260AE" w:rsidP="001260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260AE" w:rsidRPr="00D67306" w:rsidRDefault="001260AE" w:rsidP="001260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Темпо Травел - ПИ</w:t>
      </w:r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A330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зпълнителния директор на </w:t>
      </w:r>
      <w:r w:rsidRPr="00BA330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Градски транспорт</w:t>
      </w:r>
      <w:r w:rsidRPr="00BA330E">
        <w:rPr>
          <w:rFonts w:ascii="Times New Roman" w:hAnsi="Times New Roman" w:cs="Times New Roman"/>
          <w:sz w:val="24"/>
          <w:szCs w:val="24"/>
        </w:rPr>
        <w:t>“ ЕАД</w:t>
      </w:r>
      <w:r>
        <w:rPr>
          <w:rFonts w:ascii="Times New Roman" w:hAnsi="Times New Roman" w:cs="Times New Roman"/>
          <w:sz w:val="24"/>
          <w:szCs w:val="24"/>
        </w:rPr>
        <w:t>, гр.</w:t>
      </w:r>
      <w:r w:rsidR="00D63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Варна -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 w:rsidR="00FA6CE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2270F" w:rsidRPr="0052270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52270F" w:rsidRPr="0052270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52270F">
        <w:rPr>
          <w:rFonts w:ascii="Times New Roman" w:hAnsi="Times New Roman" w:cs="Times New Roman"/>
          <w:color w:val="000000" w:themeColor="text1"/>
          <w:sz w:val="24"/>
          <w:szCs w:val="24"/>
        </w:rPr>
        <w:t>инибус</w:t>
      </w:r>
      <w:proofErr w:type="spellEnd"/>
      <w:r w:rsidR="0052270F" w:rsidRPr="00522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Е</w:t>
      </w:r>
      <w:r w:rsidR="0052270F">
        <w:rPr>
          <w:rFonts w:ascii="Times New Roman" w:hAnsi="Times New Roman" w:cs="Times New Roman"/>
          <w:color w:val="000000" w:themeColor="text1"/>
          <w:sz w:val="24"/>
          <w:szCs w:val="24"/>
        </w:rPr>
        <w:t>кспрес</w:t>
      </w:r>
      <w:r w:rsidR="0052270F" w:rsidRPr="00522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522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С.</w:t>
      </w: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2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2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260AE" w:rsidRDefault="001260AE" w:rsidP="001260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0AE" w:rsidRPr="00D67306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52270F" w:rsidRPr="0052270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„Т</w:t>
      </w:r>
      <w:r w:rsidR="0052270F">
        <w:rPr>
          <w:rFonts w:ascii="Times New Roman" w:hAnsi="Times New Roman" w:cs="Times New Roman"/>
          <w:sz w:val="24"/>
          <w:szCs w:val="24"/>
        </w:rPr>
        <w:t>емпо</w:t>
      </w:r>
      <w:r w:rsidR="0052270F" w:rsidRPr="0052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70F" w:rsidRPr="0052270F">
        <w:rPr>
          <w:rFonts w:ascii="Times New Roman" w:hAnsi="Times New Roman" w:cs="Times New Roman"/>
          <w:sz w:val="24"/>
          <w:szCs w:val="24"/>
        </w:rPr>
        <w:t>Т</w:t>
      </w:r>
      <w:r w:rsidR="0052270F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52270F" w:rsidRPr="0052270F">
        <w:rPr>
          <w:rFonts w:ascii="Times New Roman" w:hAnsi="Times New Roman" w:cs="Times New Roman"/>
          <w:sz w:val="24"/>
          <w:szCs w:val="24"/>
        </w:rPr>
        <w:t xml:space="preserve"> – ПИ“ ЕООД заявява невъзможност за явяване в откритото производство.</w:t>
      </w:r>
    </w:p>
    <w:p w:rsidR="0052270F" w:rsidRDefault="0052270F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260AE" w:rsidRDefault="001260AE" w:rsidP="001260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A75F2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70F" w:rsidRPr="0052270F" w:rsidRDefault="0052270F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70F">
        <w:rPr>
          <w:rFonts w:ascii="Times New Roman" w:hAnsi="Times New Roman" w:cs="Times New Roman"/>
          <w:sz w:val="24"/>
          <w:szCs w:val="24"/>
        </w:rPr>
        <w:t>Докладвам постъпили на 02.02.2026 г. писмени бележки от жалбоподателя „Т</w:t>
      </w:r>
      <w:r w:rsidR="002E6613">
        <w:rPr>
          <w:rFonts w:ascii="Times New Roman" w:hAnsi="Times New Roman" w:cs="Times New Roman"/>
          <w:sz w:val="24"/>
          <w:szCs w:val="24"/>
        </w:rPr>
        <w:t>емпо</w:t>
      </w:r>
      <w:r w:rsidRPr="0052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70F">
        <w:rPr>
          <w:rFonts w:ascii="Times New Roman" w:hAnsi="Times New Roman" w:cs="Times New Roman"/>
          <w:sz w:val="24"/>
          <w:szCs w:val="24"/>
        </w:rPr>
        <w:t>Т</w:t>
      </w:r>
      <w:r w:rsidR="002E6613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2E6613">
        <w:rPr>
          <w:rFonts w:ascii="Times New Roman" w:hAnsi="Times New Roman" w:cs="Times New Roman"/>
          <w:sz w:val="24"/>
          <w:szCs w:val="24"/>
        </w:rPr>
        <w:t xml:space="preserve"> -</w:t>
      </w:r>
      <w:r w:rsidRPr="0052270F">
        <w:rPr>
          <w:rFonts w:ascii="Times New Roman" w:hAnsi="Times New Roman" w:cs="Times New Roman"/>
          <w:sz w:val="24"/>
          <w:szCs w:val="24"/>
        </w:rPr>
        <w:t xml:space="preserve"> ПИ“ ЕООД, които представляват защита по същество.</w:t>
      </w:r>
    </w:p>
    <w:p w:rsidR="0052270F" w:rsidRPr="0052270F" w:rsidRDefault="0052270F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52270F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70F">
        <w:rPr>
          <w:rFonts w:ascii="Times New Roman" w:hAnsi="Times New Roman" w:cs="Times New Roman"/>
          <w:sz w:val="24"/>
          <w:szCs w:val="24"/>
        </w:rPr>
        <w:t>Докладвам постъпили на 03.02.2026 г. писмени бележки от възложителя, които представляват защита по същество.</w:t>
      </w:r>
    </w:p>
    <w:p w:rsidR="002E6613" w:rsidRDefault="002E6613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70F" w:rsidRPr="00D67306" w:rsidRDefault="0052270F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E6613" w:rsidRDefault="001260AE" w:rsidP="001260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Pr="00C8732D"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2E6613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1260AE" w:rsidRDefault="001260AE" w:rsidP="001260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260AE" w:rsidRDefault="001260AE" w:rsidP="001260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60AE" w:rsidRPr="0026499C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2E6613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260AE" w:rsidRDefault="001260AE" w:rsidP="001260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270F" w:rsidRPr="00D67306" w:rsidRDefault="0052270F" w:rsidP="0052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E6613" w:rsidRDefault="001260AE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A2112B">
        <w:rPr>
          <w:rFonts w:ascii="Times New Roman" w:hAnsi="Times New Roman" w:cs="Times New Roman"/>
          <w:sz w:val="24"/>
          <w:szCs w:val="24"/>
        </w:rPr>
        <w:t>Уважаем</w:t>
      </w:r>
      <w:r w:rsidR="002E6613">
        <w:rPr>
          <w:rFonts w:ascii="Times New Roman" w:hAnsi="Times New Roman" w:cs="Times New Roman"/>
          <w:sz w:val="24"/>
          <w:szCs w:val="24"/>
        </w:rPr>
        <w:t>а</w:t>
      </w:r>
      <w:r w:rsidRPr="00A2112B"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моля да оставите </w:t>
      </w:r>
      <w:r w:rsidR="002E6613">
        <w:rPr>
          <w:rFonts w:ascii="Times New Roman" w:hAnsi="Times New Roman" w:cs="Times New Roman"/>
          <w:sz w:val="24"/>
          <w:szCs w:val="24"/>
        </w:rPr>
        <w:t>жал</w:t>
      </w:r>
      <w:r w:rsidR="002E6613" w:rsidRPr="002E6613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2E6613">
        <w:rPr>
          <w:rFonts w:ascii="Times New Roman" w:hAnsi="Times New Roman" w:cs="Times New Roman"/>
          <w:sz w:val="24"/>
          <w:szCs w:val="24"/>
        </w:rPr>
        <w:t xml:space="preserve">, </w:t>
      </w:r>
      <w:r w:rsidR="002E6613" w:rsidRPr="002E6613">
        <w:rPr>
          <w:rFonts w:ascii="Times New Roman" w:hAnsi="Times New Roman" w:cs="Times New Roman"/>
          <w:sz w:val="24"/>
          <w:szCs w:val="24"/>
        </w:rPr>
        <w:t>поддържам становището на моя доверител</w:t>
      </w:r>
      <w:r w:rsidR="002E6613">
        <w:rPr>
          <w:rFonts w:ascii="Times New Roman" w:hAnsi="Times New Roman" w:cs="Times New Roman"/>
          <w:sz w:val="24"/>
          <w:szCs w:val="24"/>
        </w:rPr>
        <w:t>, к</w:t>
      </w:r>
      <w:r w:rsidR="002E6613" w:rsidRPr="002E6613">
        <w:rPr>
          <w:rFonts w:ascii="Times New Roman" w:hAnsi="Times New Roman" w:cs="Times New Roman"/>
          <w:sz w:val="24"/>
          <w:szCs w:val="24"/>
        </w:rPr>
        <w:t>оето е представен</w:t>
      </w:r>
      <w:r w:rsidR="002E6613">
        <w:rPr>
          <w:rFonts w:ascii="Times New Roman" w:hAnsi="Times New Roman" w:cs="Times New Roman"/>
          <w:sz w:val="24"/>
          <w:szCs w:val="24"/>
        </w:rPr>
        <w:t>о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2E6613">
        <w:rPr>
          <w:rFonts w:ascii="Times New Roman" w:hAnsi="Times New Roman" w:cs="Times New Roman"/>
          <w:sz w:val="24"/>
          <w:szCs w:val="24"/>
        </w:rPr>
        <w:t xml:space="preserve">, </w:t>
      </w:r>
      <w:r w:rsidR="002E6613" w:rsidRPr="002E6613">
        <w:rPr>
          <w:rFonts w:ascii="Times New Roman" w:hAnsi="Times New Roman" w:cs="Times New Roman"/>
          <w:sz w:val="24"/>
          <w:szCs w:val="24"/>
        </w:rPr>
        <w:t>подкрепям и становището на възложителя</w:t>
      </w:r>
      <w:r w:rsidR="002E6613">
        <w:rPr>
          <w:rFonts w:ascii="Times New Roman" w:hAnsi="Times New Roman" w:cs="Times New Roman"/>
          <w:sz w:val="24"/>
          <w:szCs w:val="24"/>
        </w:rPr>
        <w:t>.</w:t>
      </w:r>
    </w:p>
    <w:p w:rsidR="002558BE" w:rsidRDefault="002E6613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E6613">
        <w:rPr>
          <w:rFonts w:ascii="Times New Roman" w:hAnsi="Times New Roman" w:cs="Times New Roman"/>
          <w:sz w:val="24"/>
          <w:szCs w:val="24"/>
        </w:rPr>
        <w:t>ъвсем накратко ще кажа следното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E6613">
        <w:rPr>
          <w:rFonts w:ascii="Times New Roman" w:hAnsi="Times New Roman" w:cs="Times New Roman"/>
          <w:sz w:val="24"/>
          <w:szCs w:val="24"/>
        </w:rPr>
        <w:t>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6613">
        <w:rPr>
          <w:rFonts w:ascii="Times New Roman" w:hAnsi="Times New Roman" w:cs="Times New Roman"/>
          <w:sz w:val="24"/>
          <w:szCs w:val="24"/>
        </w:rPr>
        <w:t xml:space="preserve"> показателно за неоснователността на жалбата </w:t>
      </w:r>
      <w:r>
        <w:rPr>
          <w:rFonts w:ascii="Times New Roman" w:hAnsi="Times New Roman" w:cs="Times New Roman"/>
          <w:sz w:val="24"/>
          <w:szCs w:val="24"/>
        </w:rPr>
        <w:t>е обстоятелството, че в</w:t>
      </w:r>
      <w:r w:rsidRPr="002E6613">
        <w:rPr>
          <w:rFonts w:ascii="Times New Roman" w:hAnsi="Times New Roman" w:cs="Times New Roman"/>
          <w:sz w:val="24"/>
          <w:szCs w:val="24"/>
        </w:rPr>
        <w:t xml:space="preserve"> случая в нея не е посочено нито едно конкретно основание от</w:t>
      </w:r>
      <w:r w:rsidR="002558BE">
        <w:rPr>
          <w:rFonts w:ascii="Times New Roman" w:hAnsi="Times New Roman" w:cs="Times New Roman"/>
          <w:sz w:val="24"/>
          <w:szCs w:val="24"/>
        </w:rPr>
        <w:t xml:space="preserve"> ЗОП, </w:t>
      </w:r>
      <w:r w:rsidR="00E347EB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Pr="002E6613">
        <w:rPr>
          <w:rFonts w:ascii="Times New Roman" w:hAnsi="Times New Roman" w:cs="Times New Roman"/>
          <w:sz w:val="24"/>
          <w:szCs w:val="24"/>
        </w:rPr>
        <w:t>равилника или от условията за участие в процесната поръчка</w:t>
      </w:r>
      <w:r w:rsidR="002558BE">
        <w:rPr>
          <w:rFonts w:ascii="Times New Roman" w:hAnsi="Times New Roman" w:cs="Times New Roman"/>
          <w:sz w:val="24"/>
          <w:szCs w:val="24"/>
        </w:rPr>
        <w:t>,</w:t>
      </w:r>
      <w:r w:rsidRPr="002E6613">
        <w:rPr>
          <w:rFonts w:ascii="Times New Roman" w:hAnsi="Times New Roman" w:cs="Times New Roman"/>
          <w:sz w:val="24"/>
          <w:szCs w:val="24"/>
        </w:rPr>
        <w:t xml:space="preserve"> което да е бил</w:t>
      </w:r>
      <w:r w:rsidR="002558BE">
        <w:rPr>
          <w:rFonts w:ascii="Times New Roman" w:hAnsi="Times New Roman" w:cs="Times New Roman"/>
          <w:sz w:val="24"/>
          <w:szCs w:val="24"/>
        </w:rPr>
        <w:t>о</w:t>
      </w:r>
      <w:r w:rsidRPr="002E6613">
        <w:rPr>
          <w:rFonts w:ascii="Times New Roman" w:hAnsi="Times New Roman" w:cs="Times New Roman"/>
          <w:sz w:val="24"/>
          <w:szCs w:val="24"/>
        </w:rPr>
        <w:t xml:space="preserve"> нарушено</w:t>
      </w:r>
      <w:r w:rsidR="002558BE">
        <w:rPr>
          <w:rFonts w:ascii="Times New Roman" w:hAnsi="Times New Roman" w:cs="Times New Roman"/>
          <w:sz w:val="24"/>
          <w:szCs w:val="24"/>
        </w:rPr>
        <w:t>. В</w:t>
      </w:r>
      <w:r w:rsidRPr="002E6613">
        <w:rPr>
          <w:rFonts w:ascii="Times New Roman" w:hAnsi="Times New Roman" w:cs="Times New Roman"/>
          <w:sz w:val="24"/>
          <w:szCs w:val="24"/>
        </w:rPr>
        <w:t>изират се само общи принципи за прозрачност и публичност във връзка със съдържанието на протокола</w:t>
      </w:r>
      <w:r w:rsidR="002558BE">
        <w:rPr>
          <w:rFonts w:ascii="Times New Roman" w:hAnsi="Times New Roman" w:cs="Times New Roman"/>
          <w:sz w:val="24"/>
          <w:szCs w:val="24"/>
        </w:rPr>
        <w:t>.</w:t>
      </w:r>
    </w:p>
    <w:p w:rsidR="002558BE" w:rsidRDefault="002E6613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613">
        <w:rPr>
          <w:rFonts w:ascii="Times New Roman" w:hAnsi="Times New Roman" w:cs="Times New Roman"/>
          <w:sz w:val="24"/>
          <w:szCs w:val="24"/>
        </w:rPr>
        <w:t>В тази връзка</w:t>
      </w:r>
      <w:r w:rsidR="002558BE">
        <w:rPr>
          <w:rFonts w:ascii="Times New Roman" w:hAnsi="Times New Roman" w:cs="Times New Roman"/>
          <w:sz w:val="24"/>
          <w:szCs w:val="24"/>
        </w:rPr>
        <w:t xml:space="preserve"> в н</w:t>
      </w:r>
      <w:r w:rsidRPr="002E6613">
        <w:rPr>
          <w:rFonts w:ascii="Times New Roman" w:hAnsi="Times New Roman" w:cs="Times New Roman"/>
          <w:sz w:val="24"/>
          <w:szCs w:val="24"/>
        </w:rPr>
        <w:t>ормативн</w:t>
      </w:r>
      <w:r w:rsidR="002558BE">
        <w:rPr>
          <w:rFonts w:ascii="Times New Roman" w:hAnsi="Times New Roman" w:cs="Times New Roman"/>
          <w:sz w:val="24"/>
          <w:szCs w:val="24"/>
        </w:rPr>
        <w:t xml:space="preserve">ата </w:t>
      </w:r>
      <w:r w:rsidRPr="002E6613">
        <w:rPr>
          <w:rFonts w:ascii="Times New Roman" w:hAnsi="Times New Roman" w:cs="Times New Roman"/>
          <w:sz w:val="24"/>
          <w:szCs w:val="24"/>
        </w:rPr>
        <w:t>уредба</w:t>
      </w:r>
      <w:r w:rsidR="002558BE">
        <w:rPr>
          <w:rFonts w:ascii="Times New Roman" w:hAnsi="Times New Roman" w:cs="Times New Roman"/>
          <w:sz w:val="24"/>
          <w:szCs w:val="24"/>
        </w:rPr>
        <w:t>,</w:t>
      </w:r>
      <w:r w:rsidRPr="002E6613">
        <w:rPr>
          <w:rFonts w:ascii="Times New Roman" w:hAnsi="Times New Roman" w:cs="Times New Roman"/>
          <w:sz w:val="24"/>
          <w:szCs w:val="24"/>
        </w:rPr>
        <w:t xml:space="preserve"> която цитирах</w:t>
      </w:r>
      <w:r w:rsidR="002558BE">
        <w:rPr>
          <w:rFonts w:ascii="Times New Roman" w:hAnsi="Times New Roman" w:cs="Times New Roman"/>
          <w:sz w:val="24"/>
          <w:szCs w:val="24"/>
        </w:rPr>
        <w:t>,</w:t>
      </w:r>
      <w:r w:rsidRPr="002E6613">
        <w:rPr>
          <w:rFonts w:ascii="Times New Roman" w:hAnsi="Times New Roman" w:cs="Times New Roman"/>
          <w:sz w:val="24"/>
          <w:szCs w:val="24"/>
        </w:rPr>
        <w:t xml:space="preserve"> няма изисквания комисията по процедурата </w:t>
      </w:r>
      <w:r w:rsidR="002558BE">
        <w:rPr>
          <w:rFonts w:ascii="Times New Roman" w:hAnsi="Times New Roman" w:cs="Times New Roman"/>
          <w:sz w:val="24"/>
          <w:szCs w:val="24"/>
        </w:rPr>
        <w:t>в</w:t>
      </w:r>
      <w:r w:rsidRPr="002E6613">
        <w:rPr>
          <w:rFonts w:ascii="Times New Roman" w:hAnsi="Times New Roman" w:cs="Times New Roman"/>
          <w:sz w:val="24"/>
          <w:szCs w:val="24"/>
        </w:rPr>
        <w:t xml:space="preserve"> своите протоколи да </w:t>
      </w:r>
      <w:r w:rsidR="002558BE">
        <w:rPr>
          <w:rFonts w:ascii="Times New Roman" w:hAnsi="Times New Roman" w:cs="Times New Roman"/>
          <w:sz w:val="24"/>
          <w:szCs w:val="24"/>
        </w:rPr>
        <w:t>въ</w:t>
      </w:r>
      <w:r w:rsidRPr="002E6613">
        <w:rPr>
          <w:rFonts w:ascii="Times New Roman" w:hAnsi="Times New Roman" w:cs="Times New Roman"/>
          <w:sz w:val="24"/>
          <w:szCs w:val="24"/>
        </w:rPr>
        <w:t>зпроизвежда техническите предложения на участниците</w:t>
      </w:r>
      <w:r w:rsidR="002558BE">
        <w:rPr>
          <w:rFonts w:ascii="Times New Roman" w:hAnsi="Times New Roman" w:cs="Times New Roman"/>
          <w:sz w:val="24"/>
          <w:szCs w:val="24"/>
        </w:rPr>
        <w:t>, а</w:t>
      </w:r>
      <w:r w:rsidRPr="002E6613">
        <w:rPr>
          <w:rFonts w:ascii="Times New Roman" w:hAnsi="Times New Roman" w:cs="Times New Roman"/>
          <w:sz w:val="24"/>
          <w:szCs w:val="24"/>
        </w:rPr>
        <w:t xml:space="preserve"> още по-малко пък и съдържанието на ЕЕДОП. </w:t>
      </w:r>
    </w:p>
    <w:p w:rsidR="007F4EE8" w:rsidRDefault="002558BE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този смисъл е и трайната практика на КЗК и потвърдена и от </w:t>
      </w:r>
      <w:r>
        <w:rPr>
          <w:rFonts w:ascii="Times New Roman" w:hAnsi="Times New Roman" w:cs="Times New Roman"/>
          <w:sz w:val="24"/>
          <w:szCs w:val="24"/>
        </w:rPr>
        <w:t xml:space="preserve">ВАС, </w:t>
      </w:r>
      <w:r w:rsidR="002E6613" w:rsidRPr="002E6613">
        <w:rPr>
          <w:rFonts w:ascii="Times New Roman" w:hAnsi="Times New Roman" w:cs="Times New Roman"/>
          <w:sz w:val="24"/>
          <w:szCs w:val="24"/>
        </w:rPr>
        <w:t>която няма нужда да цитирам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тъй като обикновено всяка жалба има свой контекст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В случая процедурата 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613" w:rsidRPr="002E661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№ 1 е предмет </w:t>
      </w:r>
      <w:r w:rsidR="002E6613" w:rsidRPr="002E6613">
        <w:rPr>
          <w:rFonts w:ascii="Times New Roman" w:hAnsi="Times New Roman" w:cs="Times New Roman"/>
          <w:sz w:val="24"/>
          <w:szCs w:val="24"/>
        </w:rPr>
        <w:t>на настоящата преписка</w:t>
      </w:r>
      <w:r w:rsidR="00775446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по </w:t>
      </w:r>
      <w:r w:rsidR="00775446">
        <w:rPr>
          <w:rFonts w:ascii="Times New Roman" w:hAnsi="Times New Roman" w:cs="Times New Roman"/>
          <w:sz w:val="24"/>
          <w:szCs w:val="24"/>
        </w:rPr>
        <w:t xml:space="preserve">№ 2 </w:t>
      </w:r>
      <w:r w:rsidR="002E6613" w:rsidRPr="002E6613">
        <w:rPr>
          <w:rFonts w:ascii="Times New Roman" w:hAnsi="Times New Roman" w:cs="Times New Roman"/>
          <w:sz w:val="24"/>
          <w:szCs w:val="24"/>
        </w:rPr>
        <w:t>има вляз</w:t>
      </w:r>
      <w:r w:rsidR="00775446">
        <w:rPr>
          <w:rFonts w:ascii="Times New Roman" w:hAnsi="Times New Roman" w:cs="Times New Roman"/>
          <w:sz w:val="24"/>
          <w:szCs w:val="24"/>
        </w:rPr>
        <w:t>л</w:t>
      </w:r>
      <w:r w:rsidR="002E6613" w:rsidRPr="002E6613">
        <w:rPr>
          <w:rFonts w:ascii="Times New Roman" w:hAnsi="Times New Roman" w:cs="Times New Roman"/>
          <w:sz w:val="24"/>
          <w:szCs w:val="24"/>
        </w:rPr>
        <w:t>о в сила решение</w:t>
      </w:r>
      <w:r w:rsidR="00775446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в което именно ж</w:t>
      </w:r>
      <w:r w:rsidR="00775446">
        <w:rPr>
          <w:rFonts w:ascii="Times New Roman" w:hAnsi="Times New Roman" w:cs="Times New Roman"/>
          <w:sz w:val="24"/>
          <w:szCs w:val="24"/>
        </w:rPr>
        <w:t>албо</w:t>
      </w:r>
      <w:r w:rsidR="002E6613" w:rsidRPr="002E6613">
        <w:rPr>
          <w:rFonts w:ascii="Times New Roman" w:hAnsi="Times New Roman" w:cs="Times New Roman"/>
          <w:sz w:val="24"/>
          <w:szCs w:val="24"/>
        </w:rPr>
        <w:t>подателят е бил определен за изпълнител</w:t>
      </w:r>
      <w:r w:rsidR="00775446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а мо</w:t>
      </w:r>
      <w:r w:rsidR="00775446">
        <w:rPr>
          <w:rFonts w:ascii="Times New Roman" w:hAnsi="Times New Roman" w:cs="Times New Roman"/>
          <w:sz w:val="24"/>
          <w:szCs w:val="24"/>
        </w:rPr>
        <w:t>я</w:t>
      </w:r>
      <w:r w:rsidR="007F4EE8">
        <w:rPr>
          <w:rFonts w:ascii="Times New Roman" w:hAnsi="Times New Roman" w:cs="Times New Roman"/>
          <w:sz w:val="24"/>
          <w:szCs w:val="24"/>
        </w:rPr>
        <w:t>т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до</w:t>
      </w:r>
      <w:r w:rsidR="00775446">
        <w:rPr>
          <w:rFonts w:ascii="Times New Roman" w:hAnsi="Times New Roman" w:cs="Times New Roman"/>
          <w:sz w:val="24"/>
          <w:szCs w:val="24"/>
        </w:rPr>
        <w:t>верител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е бил</w:t>
      </w:r>
      <w:r w:rsidR="00775446">
        <w:rPr>
          <w:rFonts w:ascii="Times New Roman" w:hAnsi="Times New Roman" w:cs="Times New Roman"/>
          <w:sz w:val="24"/>
          <w:szCs w:val="24"/>
        </w:rPr>
        <w:t xml:space="preserve"> </w:t>
      </w:r>
      <w:r w:rsidR="002E6613" w:rsidRPr="002E6613">
        <w:rPr>
          <w:rFonts w:ascii="Times New Roman" w:hAnsi="Times New Roman" w:cs="Times New Roman"/>
          <w:sz w:val="24"/>
          <w:szCs w:val="24"/>
        </w:rPr>
        <w:t>о</w:t>
      </w:r>
      <w:r w:rsidR="00775446">
        <w:rPr>
          <w:rFonts w:ascii="Times New Roman" w:hAnsi="Times New Roman" w:cs="Times New Roman"/>
          <w:sz w:val="24"/>
          <w:szCs w:val="24"/>
        </w:rPr>
        <w:t>т</w:t>
      </w:r>
      <w:r w:rsidR="002E6613" w:rsidRPr="002E6613">
        <w:rPr>
          <w:rFonts w:ascii="Times New Roman" w:hAnsi="Times New Roman" w:cs="Times New Roman"/>
          <w:sz w:val="24"/>
          <w:szCs w:val="24"/>
        </w:rPr>
        <w:t>странен с макар и по-ниска цена понеже н</w:t>
      </w:r>
      <w:r w:rsidR="007F4EE8">
        <w:rPr>
          <w:rFonts w:ascii="Times New Roman" w:hAnsi="Times New Roman" w:cs="Times New Roman"/>
          <w:sz w:val="24"/>
          <w:szCs w:val="24"/>
        </w:rPr>
        <w:t>е бе приета об</w:t>
      </w:r>
      <w:r w:rsidR="00D63C7C">
        <w:rPr>
          <w:rFonts w:ascii="Times New Roman" w:hAnsi="Times New Roman" w:cs="Times New Roman"/>
          <w:sz w:val="24"/>
          <w:szCs w:val="24"/>
        </w:rPr>
        <w:t>о</w:t>
      </w:r>
      <w:r w:rsidR="007F4EE8">
        <w:rPr>
          <w:rFonts w:ascii="Times New Roman" w:hAnsi="Times New Roman" w:cs="Times New Roman"/>
          <w:sz w:val="24"/>
          <w:szCs w:val="24"/>
        </w:rPr>
        <w:t>сновката.</w:t>
      </w:r>
    </w:p>
    <w:p w:rsidR="00887E0B" w:rsidRDefault="007F4EE8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E6613" w:rsidRPr="002E6613">
        <w:rPr>
          <w:rFonts w:ascii="Times New Roman" w:hAnsi="Times New Roman" w:cs="Times New Roman"/>
          <w:sz w:val="24"/>
          <w:szCs w:val="24"/>
        </w:rPr>
        <w:t>равя това уточнение</w:t>
      </w:r>
      <w:r w:rsidR="00887E0B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защото в писмените бележки се съдържат едни </w:t>
      </w:r>
      <w:r w:rsidR="00887E0B">
        <w:rPr>
          <w:rFonts w:ascii="Times New Roman" w:hAnsi="Times New Roman" w:cs="Times New Roman"/>
          <w:sz w:val="24"/>
          <w:szCs w:val="24"/>
        </w:rPr>
        <w:t>вну</w:t>
      </w:r>
      <w:r w:rsidR="002E6613" w:rsidRPr="002E6613">
        <w:rPr>
          <w:rFonts w:ascii="Times New Roman" w:hAnsi="Times New Roman" w:cs="Times New Roman"/>
          <w:sz w:val="24"/>
          <w:szCs w:val="24"/>
        </w:rPr>
        <w:t>шения за</w:t>
      </w:r>
      <w:r w:rsidR="00887E0B">
        <w:rPr>
          <w:rFonts w:ascii="Times New Roman" w:hAnsi="Times New Roman" w:cs="Times New Roman"/>
          <w:sz w:val="24"/>
          <w:szCs w:val="24"/>
        </w:rPr>
        <w:t>, к</w:t>
      </w:r>
      <w:r w:rsidR="002E6613" w:rsidRPr="002E6613">
        <w:rPr>
          <w:rFonts w:ascii="Times New Roman" w:hAnsi="Times New Roman" w:cs="Times New Roman"/>
          <w:sz w:val="24"/>
          <w:szCs w:val="24"/>
        </w:rPr>
        <w:t>ак да кажа</w:t>
      </w:r>
      <w:r w:rsidR="00887E0B">
        <w:rPr>
          <w:rFonts w:ascii="Times New Roman" w:hAnsi="Times New Roman" w:cs="Times New Roman"/>
          <w:sz w:val="24"/>
          <w:szCs w:val="24"/>
        </w:rPr>
        <w:t xml:space="preserve">, некоректно поведение </w:t>
      </w:r>
      <w:r w:rsidR="002E6613" w:rsidRPr="002E6613">
        <w:rPr>
          <w:rFonts w:ascii="Times New Roman" w:hAnsi="Times New Roman" w:cs="Times New Roman"/>
          <w:sz w:val="24"/>
          <w:szCs w:val="24"/>
        </w:rPr>
        <w:t>о</w:t>
      </w:r>
      <w:r w:rsidR="00887E0B">
        <w:rPr>
          <w:rFonts w:ascii="Times New Roman" w:hAnsi="Times New Roman" w:cs="Times New Roman"/>
          <w:sz w:val="24"/>
          <w:szCs w:val="24"/>
        </w:rPr>
        <w:t>т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с</w:t>
      </w:r>
      <w:r w:rsidR="00887E0B">
        <w:rPr>
          <w:rFonts w:ascii="Times New Roman" w:hAnsi="Times New Roman" w:cs="Times New Roman"/>
          <w:sz w:val="24"/>
          <w:szCs w:val="24"/>
        </w:rPr>
        <w:t>т</w:t>
      </w:r>
      <w:r w:rsidR="002E6613" w:rsidRPr="002E6613">
        <w:rPr>
          <w:rFonts w:ascii="Times New Roman" w:hAnsi="Times New Roman" w:cs="Times New Roman"/>
          <w:sz w:val="24"/>
          <w:szCs w:val="24"/>
        </w:rPr>
        <w:t>р</w:t>
      </w:r>
      <w:r w:rsidR="00887E0B">
        <w:rPr>
          <w:rFonts w:ascii="Times New Roman" w:hAnsi="Times New Roman" w:cs="Times New Roman"/>
          <w:sz w:val="24"/>
          <w:szCs w:val="24"/>
        </w:rPr>
        <w:t>ана на моя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887E0B">
        <w:rPr>
          <w:rFonts w:ascii="Times New Roman" w:hAnsi="Times New Roman" w:cs="Times New Roman"/>
          <w:sz w:val="24"/>
          <w:szCs w:val="24"/>
        </w:rPr>
        <w:t xml:space="preserve">и от </w:t>
      </w:r>
      <w:r w:rsidR="002E6613" w:rsidRPr="002E6613">
        <w:rPr>
          <w:rFonts w:ascii="Times New Roman" w:hAnsi="Times New Roman" w:cs="Times New Roman"/>
          <w:sz w:val="24"/>
          <w:szCs w:val="24"/>
        </w:rPr>
        <w:t>страна на възложителя</w:t>
      </w:r>
      <w:r w:rsidR="00887E0B">
        <w:rPr>
          <w:rFonts w:ascii="Times New Roman" w:hAnsi="Times New Roman" w:cs="Times New Roman"/>
          <w:sz w:val="24"/>
          <w:szCs w:val="24"/>
        </w:rPr>
        <w:t xml:space="preserve">, </w:t>
      </w:r>
      <w:r w:rsidR="002E6613" w:rsidRPr="002E6613">
        <w:rPr>
          <w:rFonts w:ascii="Times New Roman" w:hAnsi="Times New Roman" w:cs="Times New Roman"/>
          <w:sz w:val="24"/>
          <w:szCs w:val="24"/>
        </w:rPr>
        <w:t>един вид</w:t>
      </w:r>
      <w:r w:rsidR="00887E0B">
        <w:rPr>
          <w:rFonts w:ascii="Times New Roman" w:hAnsi="Times New Roman" w:cs="Times New Roman"/>
          <w:sz w:val="24"/>
          <w:szCs w:val="24"/>
        </w:rPr>
        <w:t xml:space="preserve">, 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че </w:t>
      </w:r>
      <w:r w:rsidR="00887E0B">
        <w:rPr>
          <w:rFonts w:ascii="Times New Roman" w:hAnsi="Times New Roman" w:cs="Times New Roman"/>
          <w:sz w:val="24"/>
          <w:szCs w:val="24"/>
        </w:rPr>
        <w:t xml:space="preserve">е </w:t>
      </w:r>
      <w:r w:rsidR="002E6613" w:rsidRPr="002E6613">
        <w:rPr>
          <w:rFonts w:ascii="Times New Roman" w:hAnsi="Times New Roman" w:cs="Times New Roman"/>
          <w:sz w:val="24"/>
          <w:szCs w:val="24"/>
        </w:rPr>
        <w:t>нагласена процедурата за него</w:t>
      </w:r>
      <w:r w:rsidR="00887E0B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което очевидно не съответств</w:t>
      </w:r>
      <w:r w:rsidR="00887E0B">
        <w:rPr>
          <w:rFonts w:ascii="Times New Roman" w:hAnsi="Times New Roman" w:cs="Times New Roman"/>
          <w:sz w:val="24"/>
          <w:szCs w:val="24"/>
        </w:rPr>
        <w:t>а на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обективната истина</w:t>
      </w:r>
      <w:r w:rsidR="00887E0B">
        <w:rPr>
          <w:rFonts w:ascii="Times New Roman" w:hAnsi="Times New Roman" w:cs="Times New Roman"/>
          <w:sz w:val="24"/>
          <w:szCs w:val="24"/>
        </w:rPr>
        <w:t xml:space="preserve">, </w:t>
      </w:r>
      <w:r w:rsidR="002E6613" w:rsidRPr="002E6613">
        <w:rPr>
          <w:rFonts w:ascii="Times New Roman" w:hAnsi="Times New Roman" w:cs="Times New Roman"/>
          <w:sz w:val="24"/>
          <w:szCs w:val="24"/>
        </w:rPr>
        <w:t>доколкото с по-висока цена ж</w:t>
      </w:r>
      <w:r w:rsidR="00887E0B">
        <w:rPr>
          <w:rFonts w:ascii="Times New Roman" w:hAnsi="Times New Roman" w:cs="Times New Roman"/>
          <w:sz w:val="24"/>
          <w:szCs w:val="24"/>
        </w:rPr>
        <w:t>албоподателят е с</w:t>
      </w:r>
      <w:r w:rsidR="002E6613" w:rsidRPr="002E6613">
        <w:rPr>
          <w:rFonts w:ascii="Times New Roman" w:hAnsi="Times New Roman" w:cs="Times New Roman"/>
          <w:sz w:val="24"/>
          <w:szCs w:val="24"/>
        </w:rPr>
        <w:t>печелил позиция № 2</w:t>
      </w:r>
      <w:r w:rsidR="00887E0B">
        <w:rPr>
          <w:rFonts w:ascii="Times New Roman" w:hAnsi="Times New Roman" w:cs="Times New Roman"/>
          <w:sz w:val="24"/>
          <w:szCs w:val="24"/>
        </w:rPr>
        <w:t>.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Казвам го това</w:t>
      </w:r>
      <w:r w:rsidR="00887E0B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защото обикновено всяка крушката си има </w:t>
      </w:r>
      <w:r w:rsidR="00887E0B">
        <w:rPr>
          <w:rFonts w:ascii="Times New Roman" w:hAnsi="Times New Roman" w:cs="Times New Roman"/>
          <w:sz w:val="24"/>
          <w:szCs w:val="24"/>
        </w:rPr>
        <w:t xml:space="preserve">и </w:t>
      </w:r>
      <w:r w:rsidR="002E6613" w:rsidRPr="002E6613">
        <w:rPr>
          <w:rFonts w:ascii="Times New Roman" w:hAnsi="Times New Roman" w:cs="Times New Roman"/>
          <w:sz w:val="24"/>
          <w:szCs w:val="24"/>
        </w:rPr>
        <w:t>опашка</w:t>
      </w:r>
      <w:r w:rsidR="00887E0B">
        <w:rPr>
          <w:rFonts w:ascii="Times New Roman" w:hAnsi="Times New Roman" w:cs="Times New Roman"/>
          <w:sz w:val="24"/>
          <w:szCs w:val="24"/>
        </w:rPr>
        <w:t>.</w:t>
      </w:r>
    </w:p>
    <w:p w:rsidR="001260AE" w:rsidRDefault="00887E0B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по отношение на протокола</w:t>
      </w:r>
      <w:r>
        <w:rPr>
          <w:rFonts w:ascii="Times New Roman" w:hAnsi="Times New Roman" w:cs="Times New Roman"/>
          <w:sz w:val="24"/>
          <w:szCs w:val="24"/>
        </w:rPr>
        <w:t>, доколкото т</w:t>
      </w:r>
      <w:r w:rsidR="002E6613" w:rsidRPr="002E6613">
        <w:rPr>
          <w:rFonts w:ascii="Times New Roman" w:hAnsi="Times New Roman" w:cs="Times New Roman"/>
          <w:sz w:val="24"/>
          <w:szCs w:val="24"/>
        </w:rPr>
        <w:t>ова е всъщност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че не се </w:t>
      </w:r>
      <w:r w:rsidR="006A58B7">
        <w:rPr>
          <w:rFonts w:ascii="Times New Roman" w:hAnsi="Times New Roman" w:cs="Times New Roman"/>
          <w:sz w:val="24"/>
          <w:szCs w:val="24"/>
        </w:rPr>
        <w:t>въз</w:t>
      </w:r>
      <w:r w:rsidR="002E6613" w:rsidRPr="002E6613">
        <w:rPr>
          <w:rFonts w:ascii="Times New Roman" w:hAnsi="Times New Roman" w:cs="Times New Roman"/>
          <w:sz w:val="24"/>
          <w:szCs w:val="24"/>
        </w:rPr>
        <w:t>произведени данните от офертата на моя доверител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те не са </w:t>
      </w:r>
      <w:r w:rsidR="006A58B7">
        <w:rPr>
          <w:rFonts w:ascii="Times New Roman" w:hAnsi="Times New Roman" w:cs="Times New Roman"/>
          <w:sz w:val="24"/>
          <w:szCs w:val="24"/>
        </w:rPr>
        <w:t>въз</w:t>
      </w:r>
      <w:r w:rsidR="002E6613" w:rsidRPr="002E6613">
        <w:rPr>
          <w:rFonts w:ascii="Times New Roman" w:hAnsi="Times New Roman" w:cs="Times New Roman"/>
          <w:sz w:val="24"/>
          <w:szCs w:val="24"/>
        </w:rPr>
        <w:t>произведени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на възложителя стандарт</w:t>
      </w:r>
      <w:r w:rsidR="006A58B7">
        <w:rPr>
          <w:rFonts w:ascii="Times New Roman" w:hAnsi="Times New Roman" w:cs="Times New Roman"/>
          <w:sz w:val="24"/>
          <w:szCs w:val="24"/>
        </w:rPr>
        <w:t>ът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е един и същи по двете позиции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само </w:t>
      </w:r>
      <w:r w:rsidR="006A58B7">
        <w:rPr>
          <w:rFonts w:ascii="Times New Roman" w:hAnsi="Times New Roman" w:cs="Times New Roman"/>
          <w:sz w:val="24"/>
          <w:szCs w:val="24"/>
        </w:rPr>
        <w:t xml:space="preserve">на </w:t>
      </w:r>
      <w:r w:rsidR="002E6613" w:rsidRPr="002E6613">
        <w:rPr>
          <w:rFonts w:ascii="Times New Roman" w:hAnsi="Times New Roman" w:cs="Times New Roman"/>
          <w:sz w:val="24"/>
          <w:szCs w:val="24"/>
        </w:rPr>
        <w:t>това би</w:t>
      </w:r>
      <w:r w:rsidR="006A58B7">
        <w:rPr>
          <w:rFonts w:ascii="Times New Roman" w:hAnsi="Times New Roman" w:cs="Times New Roman"/>
          <w:sz w:val="24"/>
          <w:szCs w:val="24"/>
        </w:rPr>
        <w:t>х ис</w:t>
      </w:r>
      <w:r w:rsidR="002E6613" w:rsidRPr="002E6613">
        <w:rPr>
          <w:rFonts w:ascii="Times New Roman" w:hAnsi="Times New Roman" w:cs="Times New Roman"/>
          <w:sz w:val="24"/>
          <w:szCs w:val="24"/>
        </w:rPr>
        <w:t>к</w:t>
      </w:r>
      <w:r w:rsidR="006A58B7">
        <w:rPr>
          <w:rFonts w:ascii="Times New Roman" w:hAnsi="Times New Roman" w:cs="Times New Roman"/>
          <w:sz w:val="24"/>
          <w:szCs w:val="24"/>
        </w:rPr>
        <w:t xml:space="preserve">ал да </w:t>
      </w:r>
      <w:r w:rsidR="002E6613" w:rsidRPr="002E6613">
        <w:rPr>
          <w:rFonts w:ascii="Times New Roman" w:hAnsi="Times New Roman" w:cs="Times New Roman"/>
          <w:sz w:val="24"/>
          <w:szCs w:val="24"/>
        </w:rPr>
        <w:t>о</w:t>
      </w:r>
      <w:r w:rsidR="006A58B7">
        <w:rPr>
          <w:rFonts w:ascii="Times New Roman" w:hAnsi="Times New Roman" w:cs="Times New Roman"/>
          <w:sz w:val="24"/>
          <w:szCs w:val="24"/>
        </w:rPr>
        <w:t>б</w:t>
      </w:r>
      <w:r w:rsidR="002E6613" w:rsidRPr="002E6613">
        <w:rPr>
          <w:rFonts w:ascii="Times New Roman" w:hAnsi="Times New Roman" w:cs="Times New Roman"/>
          <w:sz w:val="24"/>
          <w:szCs w:val="24"/>
        </w:rPr>
        <w:t>ърна внимание</w:t>
      </w:r>
      <w:r w:rsidR="006A58B7">
        <w:rPr>
          <w:rFonts w:ascii="Times New Roman" w:hAnsi="Times New Roman" w:cs="Times New Roman"/>
          <w:sz w:val="24"/>
          <w:szCs w:val="24"/>
        </w:rPr>
        <w:t>, че в П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равилника за приложения на </w:t>
      </w:r>
      <w:r w:rsidR="006A58B7">
        <w:rPr>
          <w:rFonts w:ascii="Times New Roman" w:hAnsi="Times New Roman" w:cs="Times New Roman"/>
          <w:sz w:val="24"/>
          <w:szCs w:val="24"/>
        </w:rPr>
        <w:t>ЗОП,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в чл</w:t>
      </w:r>
      <w:r w:rsidR="006A58B7">
        <w:rPr>
          <w:rFonts w:ascii="Times New Roman" w:hAnsi="Times New Roman" w:cs="Times New Roman"/>
          <w:sz w:val="24"/>
          <w:szCs w:val="24"/>
        </w:rPr>
        <w:t>.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62</w:t>
      </w:r>
      <w:r w:rsidR="006A58B7">
        <w:rPr>
          <w:rFonts w:ascii="Times New Roman" w:hAnsi="Times New Roman" w:cs="Times New Roman"/>
          <w:sz w:val="24"/>
          <w:szCs w:val="24"/>
        </w:rPr>
        <w:t xml:space="preserve"> А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има изброяване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лимитативно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на реквизитите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които трябва да съдържа протокола от дейността на комисията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когато процедурата е публично състезание</w:t>
      </w:r>
      <w:r w:rsidR="006A58B7">
        <w:rPr>
          <w:rFonts w:ascii="Times New Roman" w:hAnsi="Times New Roman" w:cs="Times New Roman"/>
          <w:sz w:val="24"/>
          <w:szCs w:val="24"/>
        </w:rPr>
        <w:t>. В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настоящия случай поръчката</w:t>
      </w:r>
      <w:r w:rsidR="006A58B7">
        <w:rPr>
          <w:rFonts w:ascii="Times New Roman" w:hAnsi="Times New Roman" w:cs="Times New Roman"/>
          <w:sz w:val="24"/>
          <w:szCs w:val="24"/>
        </w:rPr>
        <w:t xml:space="preserve"> е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именно такава и ви</w:t>
      </w:r>
      <w:r w:rsidR="006A58B7">
        <w:rPr>
          <w:rFonts w:ascii="Times New Roman" w:hAnsi="Times New Roman" w:cs="Times New Roman"/>
          <w:sz w:val="24"/>
          <w:szCs w:val="24"/>
        </w:rPr>
        <w:t>д</w:t>
      </w:r>
      <w:r w:rsidR="002E6613" w:rsidRPr="002E6613">
        <w:rPr>
          <w:rFonts w:ascii="Times New Roman" w:hAnsi="Times New Roman" w:cs="Times New Roman"/>
          <w:sz w:val="24"/>
          <w:szCs w:val="24"/>
        </w:rPr>
        <w:t>но от съдържанието на протоколите</w:t>
      </w:r>
      <w:r w:rsidR="006A58B7">
        <w:rPr>
          <w:rFonts w:ascii="Times New Roman" w:hAnsi="Times New Roman" w:cs="Times New Roman"/>
          <w:sz w:val="24"/>
          <w:szCs w:val="24"/>
        </w:rPr>
        <w:t xml:space="preserve">, те </w:t>
      </w:r>
      <w:r w:rsidR="002E6613" w:rsidRPr="002E6613">
        <w:rPr>
          <w:rFonts w:ascii="Times New Roman" w:hAnsi="Times New Roman" w:cs="Times New Roman"/>
          <w:sz w:val="24"/>
          <w:szCs w:val="24"/>
        </w:rPr>
        <w:t>притежават въпросните реквизити</w:t>
      </w:r>
      <w:r w:rsidR="006A58B7">
        <w:rPr>
          <w:rFonts w:ascii="Times New Roman" w:hAnsi="Times New Roman" w:cs="Times New Roman"/>
          <w:sz w:val="24"/>
          <w:szCs w:val="24"/>
        </w:rPr>
        <w:t>, а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самия</w:t>
      </w:r>
      <w:r w:rsidR="006A58B7">
        <w:rPr>
          <w:rFonts w:ascii="Times New Roman" w:hAnsi="Times New Roman" w:cs="Times New Roman"/>
          <w:sz w:val="24"/>
          <w:szCs w:val="24"/>
        </w:rPr>
        <w:t xml:space="preserve">т жалбоподател </w:t>
      </w:r>
      <w:r w:rsidR="002E6613" w:rsidRPr="002E6613">
        <w:rPr>
          <w:rFonts w:ascii="Times New Roman" w:hAnsi="Times New Roman" w:cs="Times New Roman"/>
          <w:sz w:val="24"/>
          <w:szCs w:val="24"/>
        </w:rPr>
        <w:t>не се е позовал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на това основание</w:t>
      </w:r>
      <w:r w:rsidR="006A58B7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6A58B7">
        <w:rPr>
          <w:rFonts w:ascii="Times New Roman" w:hAnsi="Times New Roman" w:cs="Times New Roman"/>
          <w:sz w:val="24"/>
          <w:szCs w:val="24"/>
        </w:rPr>
        <w:t>т</w:t>
      </w:r>
      <w:r w:rsidR="002E6613" w:rsidRPr="002E6613">
        <w:rPr>
          <w:rFonts w:ascii="Times New Roman" w:hAnsi="Times New Roman" w:cs="Times New Roman"/>
          <w:sz w:val="24"/>
          <w:szCs w:val="24"/>
        </w:rPr>
        <w:t>о не е налице</w:t>
      </w:r>
      <w:r w:rsidR="00BC4379">
        <w:rPr>
          <w:rFonts w:ascii="Times New Roman" w:hAnsi="Times New Roman" w:cs="Times New Roman"/>
          <w:sz w:val="24"/>
          <w:szCs w:val="24"/>
        </w:rPr>
        <w:t>,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поради което ви моля да оставите </w:t>
      </w:r>
      <w:r w:rsidR="00BC4379">
        <w:rPr>
          <w:rFonts w:ascii="Times New Roman" w:hAnsi="Times New Roman" w:cs="Times New Roman"/>
          <w:sz w:val="24"/>
          <w:szCs w:val="24"/>
        </w:rPr>
        <w:t>жал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бата без </w:t>
      </w:r>
      <w:r w:rsidR="00BC4379">
        <w:rPr>
          <w:rFonts w:ascii="Times New Roman" w:hAnsi="Times New Roman" w:cs="Times New Roman"/>
          <w:sz w:val="24"/>
          <w:szCs w:val="24"/>
        </w:rPr>
        <w:t>ува</w:t>
      </w:r>
      <w:r w:rsidR="002E6613" w:rsidRPr="002E6613">
        <w:rPr>
          <w:rFonts w:ascii="Times New Roman" w:hAnsi="Times New Roman" w:cs="Times New Roman"/>
          <w:sz w:val="24"/>
          <w:szCs w:val="24"/>
        </w:rPr>
        <w:t>жение, моля да пр</w:t>
      </w:r>
      <w:r w:rsidR="00BC4379">
        <w:rPr>
          <w:rFonts w:ascii="Times New Roman" w:hAnsi="Times New Roman" w:cs="Times New Roman"/>
          <w:sz w:val="24"/>
          <w:szCs w:val="24"/>
        </w:rPr>
        <w:t>и</w:t>
      </w:r>
      <w:r w:rsidR="002E6613" w:rsidRPr="002E6613">
        <w:rPr>
          <w:rFonts w:ascii="Times New Roman" w:hAnsi="Times New Roman" w:cs="Times New Roman"/>
          <w:sz w:val="24"/>
          <w:szCs w:val="24"/>
        </w:rPr>
        <w:t>с</w:t>
      </w:r>
      <w:r w:rsidR="00BC4379">
        <w:rPr>
          <w:rFonts w:ascii="Times New Roman" w:hAnsi="Times New Roman" w:cs="Times New Roman"/>
          <w:sz w:val="24"/>
          <w:szCs w:val="24"/>
        </w:rPr>
        <w:t>ъдите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разноски н</w:t>
      </w:r>
      <w:r w:rsidR="00BC4379">
        <w:rPr>
          <w:rFonts w:ascii="Times New Roman" w:hAnsi="Times New Roman" w:cs="Times New Roman"/>
          <w:sz w:val="24"/>
          <w:szCs w:val="24"/>
        </w:rPr>
        <w:t>а</w:t>
      </w:r>
      <w:r w:rsidR="002E6613" w:rsidRPr="002E6613">
        <w:rPr>
          <w:rFonts w:ascii="Times New Roman" w:hAnsi="Times New Roman" w:cs="Times New Roman"/>
          <w:sz w:val="24"/>
          <w:szCs w:val="24"/>
        </w:rPr>
        <w:t xml:space="preserve"> моя доверител, съгласно</w:t>
      </w:r>
      <w:r w:rsidR="00BC4379">
        <w:rPr>
          <w:rFonts w:ascii="Times New Roman" w:hAnsi="Times New Roman" w:cs="Times New Roman"/>
          <w:sz w:val="24"/>
          <w:szCs w:val="24"/>
        </w:rPr>
        <w:t xml:space="preserve"> представените доказателства към неговото становище.</w:t>
      </w:r>
    </w:p>
    <w:p w:rsidR="00BC4379" w:rsidRDefault="00BC4379" w:rsidP="002E6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5D01BE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BC4379" w:rsidRDefault="001260AE" w:rsidP="00BC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56DE9" w:rsidRPr="00256DE9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представя </w:t>
      </w:r>
      <w:r w:rsidR="00256DE9">
        <w:rPr>
          <w:rFonts w:ascii="Times New Roman" w:hAnsi="Times New Roman" w:cs="Times New Roman"/>
          <w:sz w:val="24"/>
          <w:szCs w:val="24"/>
        </w:rPr>
        <w:t>с</w:t>
      </w:r>
      <w:r w:rsidR="00256DE9" w:rsidRPr="00256DE9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 w:rsidR="00256DE9">
        <w:rPr>
          <w:rFonts w:ascii="Times New Roman" w:hAnsi="Times New Roman" w:cs="Times New Roman"/>
          <w:sz w:val="24"/>
          <w:szCs w:val="24"/>
        </w:rPr>
        <w:t xml:space="preserve">претендира </w:t>
      </w:r>
      <w:r w:rsidR="00256DE9" w:rsidRPr="00256DE9">
        <w:rPr>
          <w:rFonts w:ascii="Times New Roman" w:hAnsi="Times New Roman" w:cs="Times New Roman"/>
          <w:sz w:val="24"/>
          <w:szCs w:val="24"/>
        </w:rPr>
        <w:t>за адвокатско възнаграждение в размер на EUR 1780.</w:t>
      </w:r>
    </w:p>
    <w:p w:rsidR="00256DE9" w:rsidRDefault="00256DE9" w:rsidP="00BC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1260AE" w:rsidRPr="0026499C" w:rsidRDefault="001260AE" w:rsidP="001260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60AE" w:rsidRPr="0026499C" w:rsidRDefault="001260AE" w:rsidP="001260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260AE" w:rsidRPr="0026499C" w:rsidRDefault="001260AE" w:rsidP="001260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260AE" w:rsidRPr="0026499C" w:rsidRDefault="001260AE" w:rsidP="001260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260AE" w:rsidRDefault="001260AE" w:rsidP="001260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Pr="0026499C" w:rsidRDefault="001260AE" w:rsidP="001260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60AE" w:rsidRPr="0026499C" w:rsidRDefault="001260AE" w:rsidP="001260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260AE" w:rsidRDefault="001260AE" w:rsidP="001260A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260AE" w:rsidRDefault="001260AE" w:rsidP="001260AE"/>
    <w:p w:rsidR="001260AE" w:rsidRDefault="001260AE" w:rsidP="001260AE"/>
    <w:p w:rsidR="001260AE" w:rsidRDefault="001260AE" w:rsidP="001260AE"/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8B8" w:rsidRDefault="009918B8">
      <w:pPr>
        <w:spacing w:after="0" w:line="240" w:lineRule="auto"/>
      </w:pPr>
      <w:r>
        <w:separator/>
      </w:r>
    </w:p>
  </w:endnote>
  <w:endnote w:type="continuationSeparator" w:id="0">
    <w:p w:rsidR="009918B8" w:rsidRDefault="0099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AE" w:rsidRDefault="001260A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47EB">
      <w:rPr>
        <w:noProof/>
      </w:rPr>
      <w:t>1</w:t>
    </w:r>
    <w:r>
      <w:rPr>
        <w:noProof/>
      </w:rPr>
      <w:fldChar w:fldCharType="end"/>
    </w:r>
  </w:p>
  <w:p w:rsidR="001260AE" w:rsidRDefault="00126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8B8" w:rsidRDefault="009918B8">
      <w:pPr>
        <w:spacing w:after="0" w:line="240" w:lineRule="auto"/>
      </w:pPr>
      <w:r>
        <w:separator/>
      </w:r>
    </w:p>
  </w:footnote>
  <w:footnote w:type="continuationSeparator" w:id="0">
    <w:p w:rsidR="009918B8" w:rsidRDefault="00991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0AE"/>
    <w:rsid w:val="001260AE"/>
    <w:rsid w:val="002558BE"/>
    <w:rsid w:val="00256DE9"/>
    <w:rsid w:val="002E6613"/>
    <w:rsid w:val="0052270F"/>
    <w:rsid w:val="006A58B7"/>
    <w:rsid w:val="00775446"/>
    <w:rsid w:val="007F4EE8"/>
    <w:rsid w:val="00887E0B"/>
    <w:rsid w:val="00964519"/>
    <w:rsid w:val="009918B8"/>
    <w:rsid w:val="00BC4379"/>
    <w:rsid w:val="00D63C7C"/>
    <w:rsid w:val="00DF2376"/>
    <w:rsid w:val="00E347EB"/>
    <w:rsid w:val="00FA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CA2F"/>
  <w15:chartTrackingRefBased/>
  <w15:docId w15:val="{F82CF17E-ACD5-447D-A163-36FEFCBF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26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0AE"/>
  </w:style>
  <w:style w:type="paragraph" w:styleId="ListParagraph">
    <w:name w:val="List Paragraph"/>
    <w:basedOn w:val="Normal"/>
    <w:uiPriority w:val="34"/>
    <w:qFormat/>
    <w:rsid w:val="00256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694</Words>
  <Characters>3956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2026-02-10T13:36:00Z</dcterms:created>
  <dcterms:modified xsi:type="dcterms:W3CDTF">2026-02-11T12:36:00Z</dcterms:modified>
</cp:coreProperties>
</file>